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C1386" w14:textId="32C1EC6F" w:rsidR="00927B68" w:rsidRDefault="00927B68" w:rsidP="00927B68">
      <w:pPr>
        <w:pStyle w:val="NormalWeb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noProof/>
          <w:color w:val="000000"/>
          <w:sz w:val="27"/>
          <w:szCs w:val="27"/>
        </w:rPr>
        <w:drawing>
          <wp:inline distT="0" distB="0" distL="0" distR="0" wp14:anchorId="54981F5C" wp14:editId="6E14751E">
            <wp:extent cx="2742887" cy="2796540"/>
            <wp:effectExtent l="0" t="0" r="635" b="3810"/>
            <wp:docPr id="1" name="Picture 1" descr="A person in a suit smil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in a suit smiling&#10;&#10;Description automatically generated with low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362" cy="280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DBE79" w14:textId="77777777" w:rsidR="00927B68" w:rsidRDefault="00927B68" w:rsidP="001D4CC2">
      <w:pPr>
        <w:pStyle w:val="NormalWeb"/>
        <w:rPr>
          <w:b/>
          <w:bCs/>
          <w:color w:val="000000"/>
          <w:sz w:val="27"/>
          <w:szCs w:val="27"/>
        </w:rPr>
      </w:pPr>
    </w:p>
    <w:p w14:paraId="09E2BBCD" w14:textId="0105C470" w:rsidR="001D4CC2" w:rsidRPr="00927B68" w:rsidRDefault="001D4CC2" w:rsidP="00927B68">
      <w:pPr>
        <w:pStyle w:val="NormalWeb"/>
        <w:jc w:val="center"/>
        <w:rPr>
          <w:b/>
          <w:bCs/>
          <w:color w:val="000000"/>
          <w:sz w:val="27"/>
          <w:szCs w:val="27"/>
        </w:rPr>
      </w:pPr>
      <w:r w:rsidRPr="00927B68">
        <w:rPr>
          <w:b/>
          <w:bCs/>
          <w:color w:val="000000"/>
          <w:sz w:val="27"/>
          <w:szCs w:val="27"/>
        </w:rPr>
        <w:t>Biography of Patrick Carter, M.D.</w:t>
      </w:r>
    </w:p>
    <w:p w14:paraId="5A4B69DC" w14:textId="77777777" w:rsidR="001D4CC2" w:rsidRDefault="001D4CC2" w:rsidP="00927B68">
      <w:pPr>
        <w:pStyle w:val="Normal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Dr. Patrick Carter is Medical Director for Care Coordination and Quality Improvement for </w:t>
      </w:r>
      <w:proofErr w:type="spellStart"/>
      <w:r>
        <w:rPr>
          <w:color w:val="000000"/>
          <w:sz w:val="27"/>
          <w:szCs w:val="27"/>
        </w:rPr>
        <w:t>KelseyCare</w:t>
      </w:r>
      <w:proofErr w:type="spellEnd"/>
      <w:r>
        <w:rPr>
          <w:color w:val="000000"/>
          <w:sz w:val="27"/>
          <w:szCs w:val="27"/>
        </w:rPr>
        <w:t xml:space="preserve"> Health Plans and Kelsey-Seybold Clinic. He also serves as Department Chair of Kelsey-Seybold’s Family Medicine department. In both roles, he supervises the care delivered by Kelsey-Seybold physicians. He cares for patients at the Kelsey-Seybold Main Campus near the Texas Medical Center. Dr. Carter is a Clinical Associate Professor of Family and Community Medicine at Baylor College of Medicine in Houston. He is board certified in Family Medicine with a subspecialty in geriatric medicine. He is also certified as a Physician Executive by the American College of Physician Executives. Dr. Carter attended Rush Medical College and holds a </w:t>
      </w:r>
      <w:proofErr w:type="gramStart"/>
      <w:r>
        <w:rPr>
          <w:color w:val="000000"/>
          <w:sz w:val="27"/>
          <w:szCs w:val="27"/>
        </w:rPr>
        <w:t>Master’s</w:t>
      </w:r>
      <w:proofErr w:type="gramEnd"/>
      <w:r>
        <w:rPr>
          <w:color w:val="000000"/>
          <w:sz w:val="27"/>
          <w:szCs w:val="27"/>
        </w:rPr>
        <w:t xml:space="preserve"> degree in Business Administration from Stanford University.</w:t>
      </w:r>
    </w:p>
    <w:p w14:paraId="3D316351" w14:textId="77777777" w:rsidR="001D4CC2" w:rsidRDefault="001D4CC2" w:rsidP="00927B68">
      <w:pPr>
        <w:jc w:val="both"/>
      </w:pPr>
    </w:p>
    <w:sectPr w:rsidR="001D4C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CC2"/>
    <w:rsid w:val="001D4CC2"/>
    <w:rsid w:val="0092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FA76A"/>
  <w15:chartTrackingRefBased/>
  <w15:docId w15:val="{7063AB4A-24F9-4009-827B-88D318A20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D4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4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126</Words>
  <Characters>721</Characters>
  <Application>Microsoft Office Word</Application>
  <DocSecurity>4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Cory Owens</dc:creator>
  <cp:keywords/>
  <dc:description/>
  <cp:lastModifiedBy>Cory Owens</cp:lastModifiedBy>
  <cp:revision>2</cp:revision>
  <dcterms:created xsi:type="dcterms:W3CDTF">2022-07-13T02:38:00Z</dcterms:created>
  <dcterms:modified xsi:type="dcterms:W3CDTF">2022-07-13T02:38:00Z</dcterms:modified>
</cp:coreProperties>
</file>